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D1" w:rsidRDefault="007664D1" w:rsidP="00F81C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BA131E" w:rsidRDefault="00BA131E" w:rsidP="001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664D1">
        <w:rPr>
          <w:rFonts w:ascii="Times New Roman" w:hAnsi="Times New Roman" w:cs="Times New Roman"/>
          <w:sz w:val="28"/>
          <w:szCs w:val="28"/>
        </w:rPr>
        <w:t xml:space="preserve">сновным источником формирования бюджета города Новосибирска  является </w:t>
      </w:r>
      <w:r w:rsidR="00145D29">
        <w:rPr>
          <w:rFonts w:ascii="Times New Roman" w:hAnsi="Times New Roman" w:cs="Times New Roman"/>
          <w:sz w:val="28"/>
          <w:szCs w:val="28"/>
        </w:rPr>
        <w:t>налог на доходы физических лиц (далее – НДФЛ)</w:t>
      </w:r>
      <w:r>
        <w:rPr>
          <w:rFonts w:ascii="Times New Roman" w:hAnsi="Times New Roman" w:cs="Times New Roman"/>
          <w:sz w:val="28"/>
          <w:szCs w:val="28"/>
        </w:rPr>
        <w:t>. Для равномерного наполнения местных бюджет</w:t>
      </w:r>
      <w:r w:rsidR="00F81C3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29.05.2023  № 196-ФЗ (далее – Закон) внесены изменения в Налоговый кодекс Российской Федерации в части уплаты НДФЛ налоговыми агентами.  </w:t>
      </w:r>
      <w:r w:rsidR="00766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8E2" w:rsidRDefault="005E08E2" w:rsidP="001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690">
        <w:rPr>
          <w:rFonts w:ascii="Times New Roman" w:hAnsi="Times New Roman" w:cs="Times New Roman"/>
          <w:sz w:val="28"/>
          <w:szCs w:val="28"/>
        </w:rPr>
        <w:t>Согласно</w:t>
      </w:r>
      <w:r w:rsidR="00F81C38">
        <w:rPr>
          <w:rFonts w:ascii="Times New Roman" w:hAnsi="Times New Roman" w:cs="Times New Roman"/>
          <w:sz w:val="28"/>
          <w:szCs w:val="28"/>
        </w:rPr>
        <w:t xml:space="preserve"> статье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75690">
        <w:rPr>
          <w:rFonts w:ascii="Times New Roman" w:hAnsi="Times New Roman" w:cs="Times New Roman"/>
          <w:sz w:val="28"/>
          <w:szCs w:val="28"/>
        </w:rPr>
        <w:t xml:space="preserve"> </w:t>
      </w:r>
      <w:r w:rsidR="00BA131E">
        <w:rPr>
          <w:rFonts w:ascii="Times New Roman" w:hAnsi="Times New Roman" w:cs="Times New Roman"/>
          <w:sz w:val="28"/>
          <w:szCs w:val="28"/>
        </w:rPr>
        <w:t>Закона</w:t>
      </w:r>
      <w:r w:rsidRPr="00C75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случае поступления уведомления об исчисленной и удержанной налоговым агентом сумме НДФЛ,  денежные средства зачитываются налоговым органом в счет исполнения предстоящей обязанности этого налогового агента по перечислению указанного налога, не позднее дня, следующего за днем поступления такого уведомления.</w:t>
      </w:r>
    </w:p>
    <w:p w:rsidR="007664D1" w:rsidRDefault="007664D1" w:rsidP="001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перечисления НДФЛ в бюджет при каждой выплате заработной платы, а не один раз в месяц – 28 числа, бюджет города будет пополнят</w:t>
      </w:r>
      <w:r w:rsidR="00016A3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течение всего месяца, что позволит финансирова</w:t>
      </w:r>
      <w:r w:rsidR="004E07A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E07A7">
        <w:rPr>
          <w:rFonts w:ascii="Times New Roman" w:hAnsi="Times New Roman" w:cs="Times New Roman"/>
          <w:sz w:val="28"/>
          <w:szCs w:val="28"/>
        </w:rPr>
        <w:t>ероприятия, наиболее значимые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F81C38"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 города Новосибирска. </w:t>
      </w:r>
    </w:p>
    <w:p w:rsidR="00BA131E" w:rsidRDefault="00BA131E" w:rsidP="001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E5">
        <w:rPr>
          <w:rFonts w:ascii="Times New Roman" w:hAnsi="Times New Roman" w:cs="Times New Roman"/>
          <w:b/>
          <w:bCs/>
          <w:sz w:val="28"/>
          <w:szCs w:val="28"/>
        </w:rPr>
        <w:t>В связи с этим просим Вас перечислять налог в бюджет при каждой выплате заработной платы</w:t>
      </w:r>
      <w:r w:rsidR="00F81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одновременным представлением соответствующего уведомления в налоговый орган.</w:t>
      </w:r>
    </w:p>
    <w:p w:rsidR="007664D1" w:rsidRDefault="007664D1" w:rsidP="001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1B" w:rsidRPr="00C75690" w:rsidRDefault="00363145" w:rsidP="0019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45">
        <w:rPr>
          <w:rFonts w:ascii="Times New Roman" w:hAnsi="Times New Roman" w:cs="Times New Roman"/>
          <w:sz w:val="28"/>
          <w:szCs w:val="28"/>
        </w:rPr>
        <w:tab/>
      </w:r>
    </w:p>
    <w:sectPr w:rsidR="0098161B" w:rsidRPr="00C75690" w:rsidSect="0098161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D21AA"/>
    <w:multiLevelType w:val="hybridMultilevel"/>
    <w:tmpl w:val="E7181ABA"/>
    <w:lvl w:ilvl="0" w:tplc="A1FA5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73"/>
    <w:rsid w:val="00016A35"/>
    <w:rsid w:val="00145D29"/>
    <w:rsid w:val="0019101D"/>
    <w:rsid w:val="00363145"/>
    <w:rsid w:val="00435667"/>
    <w:rsid w:val="004C1380"/>
    <w:rsid w:val="004E07A7"/>
    <w:rsid w:val="005E08E2"/>
    <w:rsid w:val="00624DAB"/>
    <w:rsid w:val="007147B3"/>
    <w:rsid w:val="00735FA2"/>
    <w:rsid w:val="007664D1"/>
    <w:rsid w:val="007D5573"/>
    <w:rsid w:val="008F340B"/>
    <w:rsid w:val="009471CE"/>
    <w:rsid w:val="0098161B"/>
    <w:rsid w:val="00A254CD"/>
    <w:rsid w:val="00AD2EE5"/>
    <w:rsid w:val="00B1453A"/>
    <w:rsid w:val="00BA131E"/>
    <w:rsid w:val="00C34D5E"/>
    <w:rsid w:val="00C75690"/>
    <w:rsid w:val="00CB3A72"/>
    <w:rsid w:val="00D27F9A"/>
    <w:rsid w:val="00D35D68"/>
    <w:rsid w:val="00D73B4B"/>
    <w:rsid w:val="00DD23EC"/>
    <w:rsid w:val="00E42074"/>
    <w:rsid w:val="00F81C38"/>
    <w:rsid w:val="00F95710"/>
    <w:rsid w:val="00FC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CE98"/>
  <w15:docId w15:val="{C37A53D3-D6DC-4E79-9EC6-BFF2E631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Кузюрина Татьяна Викторовна</dc:creator>
  <cp:lastModifiedBy>Манаенкова Юлия Федоровна</cp:lastModifiedBy>
  <cp:revision>4</cp:revision>
  <cp:lastPrinted>2023-06-15T05:17:00Z</cp:lastPrinted>
  <dcterms:created xsi:type="dcterms:W3CDTF">2023-07-03T08:04:00Z</dcterms:created>
  <dcterms:modified xsi:type="dcterms:W3CDTF">2023-07-05T08:05:00Z</dcterms:modified>
</cp:coreProperties>
</file>